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E702D" w14:textId="77777777" w:rsidR="00FE067E" w:rsidRPr="007423F6" w:rsidRDefault="00CD36CF" w:rsidP="00CC1F3B">
      <w:pPr>
        <w:pStyle w:val="TitlePageOrigin"/>
        <w:rPr>
          <w:color w:val="auto"/>
        </w:rPr>
      </w:pPr>
      <w:r w:rsidRPr="007423F6">
        <w:rPr>
          <w:color w:val="auto"/>
        </w:rPr>
        <w:t>WEST virginia legislature</w:t>
      </w:r>
    </w:p>
    <w:p w14:paraId="5A02603D" w14:textId="4471F48B" w:rsidR="00CD36CF" w:rsidRPr="007423F6" w:rsidRDefault="00CD36CF" w:rsidP="00CC1F3B">
      <w:pPr>
        <w:pStyle w:val="TitlePageSession"/>
        <w:rPr>
          <w:color w:val="auto"/>
        </w:rPr>
      </w:pPr>
      <w:r w:rsidRPr="007423F6">
        <w:rPr>
          <w:color w:val="auto"/>
        </w:rPr>
        <w:t>20</w:t>
      </w:r>
      <w:r w:rsidR="00EC5E63" w:rsidRPr="007423F6">
        <w:rPr>
          <w:color w:val="auto"/>
        </w:rPr>
        <w:t>2</w:t>
      </w:r>
      <w:r w:rsidR="005C58F8" w:rsidRPr="007423F6">
        <w:rPr>
          <w:color w:val="auto"/>
        </w:rPr>
        <w:t>3</w:t>
      </w:r>
      <w:r w:rsidRPr="007423F6">
        <w:rPr>
          <w:color w:val="auto"/>
        </w:rPr>
        <w:t xml:space="preserve"> regular session</w:t>
      </w:r>
    </w:p>
    <w:p w14:paraId="2832E199" w14:textId="77777777" w:rsidR="00CD36CF" w:rsidRPr="007423F6" w:rsidRDefault="00656E1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5B64E16D1F3488EABB3FF3CC6EFCD5F"/>
          </w:placeholder>
          <w:text/>
        </w:sdtPr>
        <w:sdtEndPr/>
        <w:sdtContent>
          <w:r w:rsidR="00AE48A0" w:rsidRPr="007423F6">
            <w:rPr>
              <w:color w:val="auto"/>
            </w:rPr>
            <w:t>Introduced</w:t>
          </w:r>
        </w:sdtContent>
      </w:sdt>
    </w:p>
    <w:p w14:paraId="43057177" w14:textId="107D7BB1" w:rsidR="00CD36CF" w:rsidRPr="007423F6" w:rsidRDefault="00656E1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8209CBFEEEB45E0A78EA7EBB5916C3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55E29" w:rsidRPr="007423F6">
            <w:rPr>
              <w:color w:val="auto"/>
            </w:rPr>
            <w:t>Senate</w:t>
          </w:r>
        </w:sdtContent>
      </w:sdt>
      <w:r w:rsidR="00303684" w:rsidRPr="007423F6">
        <w:rPr>
          <w:color w:val="auto"/>
        </w:rPr>
        <w:t xml:space="preserve"> </w:t>
      </w:r>
      <w:r w:rsidR="00CD36CF" w:rsidRPr="007423F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7A73185C1B140148838A126A23E8703"/>
          </w:placeholder>
          <w:text/>
        </w:sdtPr>
        <w:sdtEndPr/>
        <w:sdtContent>
          <w:r w:rsidR="00BA7771">
            <w:rPr>
              <w:color w:val="auto"/>
            </w:rPr>
            <w:t>456</w:t>
          </w:r>
        </w:sdtContent>
      </w:sdt>
    </w:p>
    <w:p w14:paraId="42DEB5A0" w14:textId="41D25361" w:rsidR="00CD36CF" w:rsidRPr="007423F6" w:rsidRDefault="00CD36CF" w:rsidP="00CC1F3B">
      <w:pPr>
        <w:pStyle w:val="Sponsors"/>
        <w:rPr>
          <w:color w:val="auto"/>
        </w:rPr>
      </w:pPr>
      <w:r w:rsidRPr="007423F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3297987547246D8BF966607400AA214"/>
          </w:placeholder>
          <w:text w:multiLine="1"/>
        </w:sdtPr>
        <w:sdtEndPr/>
        <w:sdtContent>
          <w:r w:rsidR="00755E29" w:rsidRPr="007423F6">
            <w:rPr>
              <w:color w:val="auto"/>
            </w:rPr>
            <w:t>Senator</w:t>
          </w:r>
          <w:r w:rsidR="00656E1A">
            <w:rPr>
              <w:color w:val="auto"/>
            </w:rPr>
            <w:t>s</w:t>
          </w:r>
          <w:r w:rsidR="00755E29" w:rsidRPr="007423F6">
            <w:rPr>
              <w:color w:val="auto"/>
            </w:rPr>
            <w:t xml:space="preserve"> Clements</w:t>
          </w:r>
          <w:r w:rsidR="00656E1A">
            <w:rPr>
              <w:color w:val="auto"/>
            </w:rPr>
            <w:t>, Plymale, and Smith</w:t>
          </w:r>
        </w:sdtContent>
      </w:sdt>
    </w:p>
    <w:p w14:paraId="74EA9B54" w14:textId="48A08857" w:rsidR="00E831B3" w:rsidRPr="007423F6" w:rsidRDefault="006D48EB" w:rsidP="00CC1F3B">
      <w:pPr>
        <w:pStyle w:val="References"/>
        <w:rPr>
          <w:color w:val="auto"/>
        </w:rPr>
      </w:pPr>
      <w:r w:rsidRPr="007423F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86E31BAEB374A3BBE8B1DF6CFCC6829"/>
          </w:placeholder>
          <w:text w:multiLine="1"/>
        </w:sdtPr>
        <w:sdtEndPr/>
        <w:sdtContent>
          <w:r w:rsidR="00335AC1" w:rsidRPr="007423F6">
            <w:rPr>
              <w:color w:val="auto"/>
            </w:rPr>
            <w:t>Introduced</w:t>
          </w:r>
          <w:r w:rsidR="00BA7771">
            <w:rPr>
              <w:color w:val="auto"/>
            </w:rPr>
            <w:t xml:space="preserve"> January 24, 2023</w:t>
          </w:r>
          <w:r w:rsidR="00335AC1" w:rsidRPr="007423F6">
            <w:rPr>
              <w:color w:val="auto"/>
            </w:rPr>
            <w:t>; referred</w:t>
          </w:r>
          <w:r w:rsidR="00335AC1" w:rsidRPr="007423F6">
            <w:rPr>
              <w:color w:val="auto"/>
            </w:rPr>
            <w:br/>
            <w:t>to the Committee on</w:t>
          </w:r>
          <w:r w:rsidR="00347F19">
            <w:rPr>
              <w:color w:val="auto"/>
            </w:rPr>
            <w:t xml:space="preserve"> Transportation and Infrastructure</w:t>
          </w:r>
          <w:r w:rsidR="00335AC1" w:rsidRPr="007423F6">
            <w:rPr>
              <w:color w:val="auto"/>
            </w:rPr>
            <w:t>]</w:t>
          </w:r>
        </w:sdtContent>
      </w:sdt>
    </w:p>
    <w:p w14:paraId="6755EE68" w14:textId="16BF708A" w:rsidR="00303684" w:rsidRPr="007423F6" w:rsidRDefault="0000526A" w:rsidP="00CC1F3B">
      <w:pPr>
        <w:pStyle w:val="TitleSection"/>
        <w:rPr>
          <w:color w:val="auto"/>
        </w:rPr>
      </w:pPr>
      <w:r w:rsidRPr="007423F6">
        <w:rPr>
          <w:color w:val="auto"/>
        </w:rPr>
        <w:lastRenderedPageBreak/>
        <w:t>A BILL</w:t>
      </w:r>
      <w:r w:rsidR="00985B7B" w:rsidRPr="007423F6">
        <w:rPr>
          <w:color w:val="auto"/>
        </w:rPr>
        <w:t xml:space="preserve"> to amend</w:t>
      </w:r>
      <w:r w:rsidR="007610B8" w:rsidRPr="007423F6">
        <w:rPr>
          <w:color w:val="auto"/>
        </w:rPr>
        <w:t xml:space="preserve"> and reenact</w:t>
      </w:r>
      <w:r w:rsidR="00985B7B" w:rsidRPr="007423F6">
        <w:rPr>
          <w:color w:val="auto"/>
        </w:rPr>
        <w:t xml:space="preserve"> §</w:t>
      </w:r>
      <w:r w:rsidR="007610B8" w:rsidRPr="007423F6">
        <w:rPr>
          <w:color w:val="auto"/>
        </w:rPr>
        <w:t>17-4-8</w:t>
      </w:r>
      <w:r w:rsidR="00985B7B" w:rsidRPr="007423F6">
        <w:rPr>
          <w:color w:val="auto"/>
        </w:rPr>
        <w:t xml:space="preserve"> of the Code of West Virginia, 1931, as amended</w:t>
      </w:r>
      <w:r w:rsidR="005D0186" w:rsidRPr="007423F6">
        <w:rPr>
          <w:color w:val="auto"/>
        </w:rPr>
        <w:t>,</w:t>
      </w:r>
      <w:r w:rsidR="00985B7B" w:rsidRPr="007423F6">
        <w:rPr>
          <w:color w:val="auto"/>
        </w:rPr>
        <w:t xml:space="preserve"> relating to</w:t>
      </w:r>
      <w:r w:rsidR="007610B8" w:rsidRPr="007423F6">
        <w:rPr>
          <w:color w:val="auto"/>
        </w:rPr>
        <w:t xml:space="preserve"> </w:t>
      </w:r>
      <w:r w:rsidR="00CC227C" w:rsidRPr="007423F6">
        <w:rPr>
          <w:color w:val="auto"/>
        </w:rPr>
        <w:t>railways crossing</w:t>
      </w:r>
      <w:r w:rsidR="007610B8" w:rsidRPr="007423F6">
        <w:rPr>
          <w:color w:val="auto"/>
        </w:rPr>
        <w:t xml:space="preserve"> state road</w:t>
      </w:r>
      <w:r w:rsidR="00CC227C" w:rsidRPr="007423F6">
        <w:rPr>
          <w:color w:val="auto"/>
        </w:rPr>
        <w:t>s</w:t>
      </w:r>
      <w:r w:rsidR="007610B8" w:rsidRPr="007423F6">
        <w:rPr>
          <w:color w:val="auto"/>
        </w:rPr>
        <w:t xml:space="preserve">; </w:t>
      </w:r>
      <w:r w:rsidR="005D0186" w:rsidRPr="007423F6">
        <w:rPr>
          <w:color w:val="auto"/>
        </w:rPr>
        <w:t xml:space="preserve">and </w:t>
      </w:r>
      <w:r w:rsidR="001063A4" w:rsidRPr="007423F6">
        <w:rPr>
          <w:color w:val="auto"/>
        </w:rPr>
        <w:t xml:space="preserve">authorizing the Commissioner </w:t>
      </w:r>
      <w:r w:rsidR="00CC227C" w:rsidRPr="007423F6">
        <w:rPr>
          <w:color w:val="auto"/>
        </w:rPr>
        <w:t>of Highways to prescribe restrictions, conditions, and regulations</w:t>
      </w:r>
      <w:r w:rsidR="005D0186" w:rsidRPr="007423F6">
        <w:rPr>
          <w:color w:val="auto"/>
        </w:rPr>
        <w:t>.</w:t>
      </w:r>
    </w:p>
    <w:p w14:paraId="66A80696" w14:textId="77777777" w:rsidR="00303684" w:rsidRPr="007423F6" w:rsidRDefault="00303684" w:rsidP="00CC1F3B">
      <w:pPr>
        <w:pStyle w:val="EnactingClause"/>
        <w:rPr>
          <w:color w:val="auto"/>
        </w:rPr>
        <w:sectPr w:rsidR="00303684" w:rsidRPr="007423F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423F6">
        <w:rPr>
          <w:color w:val="auto"/>
        </w:rPr>
        <w:t>Be it enacted by the Legislature of West Virginia:</w:t>
      </w:r>
    </w:p>
    <w:p w14:paraId="4370A411" w14:textId="77777777" w:rsidR="007610B8" w:rsidRPr="007423F6" w:rsidRDefault="007610B8" w:rsidP="00FC0467">
      <w:pPr>
        <w:pStyle w:val="ArticleHeading"/>
        <w:rPr>
          <w:color w:val="auto"/>
        </w:rPr>
        <w:sectPr w:rsidR="007610B8" w:rsidRPr="007423F6" w:rsidSect="00303A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423F6">
        <w:rPr>
          <w:color w:val="auto"/>
        </w:rPr>
        <w:t>ARTICLE 4. STATE ROAD SYSTEM.</w:t>
      </w:r>
    </w:p>
    <w:p w14:paraId="6219F865" w14:textId="77777777" w:rsidR="007610B8" w:rsidRPr="007423F6" w:rsidRDefault="007610B8" w:rsidP="00C45015">
      <w:pPr>
        <w:pStyle w:val="SectionHeading"/>
        <w:rPr>
          <w:color w:val="auto"/>
        </w:rPr>
      </w:pPr>
      <w:r w:rsidRPr="007423F6">
        <w:rPr>
          <w:color w:val="auto"/>
        </w:rPr>
        <w:t>§17-4-8. Use of roadbed by railroad, telephone company, etc.</w:t>
      </w:r>
    </w:p>
    <w:p w14:paraId="361F60C1" w14:textId="51C189BB" w:rsidR="00C33014" w:rsidRPr="007423F6" w:rsidRDefault="007610B8" w:rsidP="00AD7089">
      <w:pPr>
        <w:pStyle w:val="SectionBody"/>
        <w:rPr>
          <w:color w:val="auto"/>
        </w:rPr>
      </w:pPr>
      <w:r w:rsidRPr="007423F6">
        <w:rPr>
          <w:color w:val="auto"/>
        </w:rPr>
        <w:t>No railroad or electric or other railway shall be constructed</w:t>
      </w:r>
      <w:r w:rsidR="00394408" w:rsidRPr="007423F6">
        <w:rPr>
          <w:color w:val="auto"/>
        </w:rPr>
        <w:t xml:space="preserve"> </w:t>
      </w:r>
      <w:r w:rsidR="00394408" w:rsidRPr="007423F6">
        <w:rPr>
          <w:color w:val="auto"/>
          <w:u w:val="single"/>
        </w:rPr>
        <w:t>or maintained</w:t>
      </w:r>
      <w:r w:rsidRPr="007423F6">
        <w:rPr>
          <w:color w:val="auto"/>
        </w:rPr>
        <w:t xml:space="preserve"> upon the roadbed of any state road, except to cross the </w:t>
      </w:r>
      <w:r w:rsidRPr="007423F6">
        <w:rPr>
          <w:strike/>
          <w:color w:val="auto"/>
        </w:rPr>
        <w:t>same</w:t>
      </w:r>
      <w:r w:rsidR="003B6FFD" w:rsidRPr="007423F6">
        <w:rPr>
          <w:strike/>
          <w:color w:val="auto"/>
        </w:rPr>
        <w:t xml:space="preserve"> nor</w:t>
      </w:r>
      <w:r w:rsidR="003B6FFD" w:rsidRPr="007423F6">
        <w:rPr>
          <w:color w:val="auto"/>
        </w:rPr>
        <w:t xml:space="preserve"> </w:t>
      </w:r>
      <w:r w:rsidR="003B6FFD" w:rsidRPr="007423F6">
        <w:rPr>
          <w:color w:val="auto"/>
          <w:u w:val="single"/>
        </w:rPr>
        <w:t xml:space="preserve">road </w:t>
      </w:r>
      <w:r w:rsidR="00B000F7" w:rsidRPr="007423F6">
        <w:rPr>
          <w:color w:val="auto"/>
          <w:u w:val="single"/>
        </w:rPr>
        <w:t>and</w:t>
      </w:r>
      <w:r w:rsidR="003B6FFD" w:rsidRPr="007423F6">
        <w:rPr>
          <w:color w:val="auto"/>
          <w:u w:val="single"/>
        </w:rPr>
        <w:t xml:space="preserve"> under such restrictions, conditions</w:t>
      </w:r>
      <w:r w:rsidR="00B000F7" w:rsidRPr="007423F6">
        <w:rPr>
          <w:color w:val="auto"/>
          <w:u w:val="single"/>
        </w:rPr>
        <w:t>,</w:t>
      </w:r>
      <w:r w:rsidR="003B6FFD" w:rsidRPr="007423F6">
        <w:rPr>
          <w:color w:val="auto"/>
          <w:u w:val="single"/>
        </w:rPr>
        <w:t xml:space="preserve"> and regulations as may be prescribed by the Commissioner of </w:t>
      </w:r>
      <w:r w:rsidR="00325406" w:rsidRPr="007423F6">
        <w:rPr>
          <w:color w:val="auto"/>
          <w:u w:val="single"/>
        </w:rPr>
        <w:t>Highways.</w:t>
      </w:r>
      <w:r w:rsidR="003B6FFD" w:rsidRPr="007423F6">
        <w:rPr>
          <w:color w:val="auto"/>
          <w:u w:val="single"/>
        </w:rPr>
        <w:t xml:space="preserve"> Nor</w:t>
      </w:r>
      <w:r w:rsidRPr="007423F6">
        <w:rPr>
          <w:color w:val="auto"/>
        </w:rPr>
        <w:t xml:space="preserve"> shall any person, firm or corporation enter upon or construct any works in or upon </w:t>
      </w:r>
      <w:r w:rsidRPr="007423F6">
        <w:rPr>
          <w:strike/>
          <w:color w:val="auto"/>
        </w:rPr>
        <w:t>such</w:t>
      </w:r>
      <w:r w:rsidRPr="007423F6">
        <w:rPr>
          <w:color w:val="auto"/>
        </w:rPr>
        <w:t xml:space="preserve"> </w:t>
      </w:r>
      <w:r w:rsidR="008C3BBF" w:rsidRPr="007423F6">
        <w:rPr>
          <w:color w:val="auto"/>
        </w:rPr>
        <w:t xml:space="preserve"> </w:t>
      </w:r>
      <w:r w:rsidR="008C3BBF" w:rsidRPr="007423F6">
        <w:rPr>
          <w:color w:val="auto"/>
          <w:u w:val="single"/>
        </w:rPr>
        <w:t xml:space="preserve">a state </w:t>
      </w:r>
      <w:r w:rsidRPr="007423F6">
        <w:rPr>
          <w:color w:val="auto"/>
        </w:rPr>
        <w:t>road, or lay or maintain thereon or thereunder any drainage, sewer</w:t>
      </w:r>
      <w:r w:rsidR="00B000F7" w:rsidRPr="007423F6">
        <w:rPr>
          <w:color w:val="auto"/>
        </w:rPr>
        <w:t>,</w:t>
      </w:r>
      <w:r w:rsidRPr="007423F6">
        <w:rPr>
          <w:color w:val="auto"/>
        </w:rPr>
        <w:t xml:space="preserve"> or water pipes, gas pipes, electric conduits</w:t>
      </w:r>
      <w:r w:rsidR="00B000F7" w:rsidRPr="007423F6">
        <w:rPr>
          <w:color w:val="auto"/>
        </w:rPr>
        <w:t>,</w:t>
      </w:r>
      <w:r w:rsidRPr="007423F6">
        <w:rPr>
          <w:color w:val="auto"/>
        </w:rPr>
        <w:t xml:space="preserve"> or other pipes, nor shall any telephone, telegraph</w:t>
      </w:r>
      <w:r w:rsidR="00B000F7" w:rsidRPr="007423F6">
        <w:rPr>
          <w:color w:val="auto"/>
        </w:rPr>
        <w:t>,</w:t>
      </w:r>
      <w:r w:rsidRPr="007423F6">
        <w:rPr>
          <w:color w:val="auto"/>
        </w:rPr>
        <w:t xml:space="preserve"> or electric line or power pole, or any other structure whatsoever, be erected upon, in or over any portion of a state road, except under such restrictions, conditions</w:t>
      </w:r>
      <w:r w:rsidR="00B000F7" w:rsidRPr="007423F6">
        <w:rPr>
          <w:color w:val="auto"/>
        </w:rPr>
        <w:t>,</w:t>
      </w:r>
      <w:r w:rsidRPr="007423F6">
        <w:rPr>
          <w:color w:val="auto"/>
        </w:rPr>
        <w:t xml:space="preserve"> and regulations as may be prescribed by the </w:t>
      </w:r>
      <w:r w:rsidRPr="007423F6">
        <w:rPr>
          <w:strike/>
          <w:color w:val="auto"/>
        </w:rPr>
        <w:t>state road commissioner</w:t>
      </w:r>
      <w:r w:rsidR="008C3BBF" w:rsidRPr="007423F6">
        <w:rPr>
          <w:color w:val="auto"/>
        </w:rPr>
        <w:t xml:space="preserve"> </w:t>
      </w:r>
      <w:r w:rsidR="008C3BBF" w:rsidRPr="007423F6">
        <w:rPr>
          <w:color w:val="auto"/>
          <w:u w:val="single"/>
        </w:rPr>
        <w:t>Commissioner of Highways.</w:t>
      </w:r>
      <w:r w:rsidRPr="007423F6">
        <w:rPr>
          <w:color w:val="auto"/>
        </w:rPr>
        <w:t xml:space="preserve"> Whenever any railroad or electric or other railway, heretofore or hereafter constructed, </w:t>
      </w:r>
      <w:r w:rsidRPr="007423F6">
        <w:rPr>
          <w:strike/>
          <w:color w:val="auto"/>
        </w:rPr>
        <w:t>shall cross</w:t>
      </w:r>
      <w:r w:rsidRPr="007423F6">
        <w:rPr>
          <w:color w:val="auto"/>
        </w:rPr>
        <w:t xml:space="preserve"> </w:t>
      </w:r>
      <w:r w:rsidR="008C3BBF" w:rsidRPr="007423F6">
        <w:rPr>
          <w:color w:val="auto"/>
          <w:u w:val="single"/>
        </w:rPr>
        <w:t xml:space="preserve">crosses </w:t>
      </w:r>
      <w:r w:rsidRPr="007423F6">
        <w:rPr>
          <w:color w:val="auto"/>
        </w:rPr>
        <w:t xml:space="preserve">any state road, it shall be required to keep its own roadbed, and the bed of the road or highway at </w:t>
      </w:r>
      <w:r w:rsidRPr="007423F6">
        <w:rPr>
          <w:strike/>
          <w:color w:val="auto"/>
        </w:rPr>
        <w:t>such</w:t>
      </w:r>
      <w:r w:rsidRPr="007423F6">
        <w:rPr>
          <w:color w:val="auto"/>
        </w:rPr>
        <w:t xml:space="preserve"> </w:t>
      </w:r>
      <w:r w:rsidR="008C3BBF" w:rsidRPr="007423F6">
        <w:rPr>
          <w:color w:val="auto"/>
          <w:u w:val="single"/>
        </w:rPr>
        <w:t>the</w:t>
      </w:r>
      <w:r w:rsidR="008C3BBF" w:rsidRPr="007423F6">
        <w:rPr>
          <w:color w:val="auto"/>
        </w:rPr>
        <w:t xml:space="preserve"> </w:t>
      </w:r>
      <w:r w:rsidRPr="007423F6">
        <w:rPr>
          <w:color w:val="auto"/>
        </w:rPr>
        <w:t xml:space="preserve">crossing, in proper repair, or else to construct and maintain an overhead or undergrade crossing, subject to the approval of the </w:t>
      </w:r>
      <w:r w:rsidRPr="007423F6">
        <w:rPr>
          <w:strike/>
          <w:color w:val="auto"/>
        </w:rPr>
        <w:t xml:space="preserve">state road commissioner; and </w:t>
      </w:r>
      <w:r w:rsidR="008C3BBF" w:rsidRPr="007423F6">
        <w:rPr>
          <w:color w:val="auto"/>
          <w:u w:val="single"/>
        </w:rPr>
        <w:t>Commissioner of Highways</w:t>
      </w:r>
      <w:r w:rsidR="00394408" w:rsidRPr="007423F6">
        <w:rPr>
          <w:color w:val="auto"/>
          <w:u w:val="single"/>
        </w:rPr>
        <w:t>. The</w:t>
      </w:r>
      <w:r w:rsidR="008C3BBF" w:rsidRPr="007423F6">
        <w:rPr>
          <w:color w:val="auto"/>
        </w:rPr>
        <w:t xml:space="preserve"> </w:t>
      </w:r>
      <w:r w:rsidRPr="007423F6">
        <w:rPr>
          <w:color w:val="auto"/>
        </w:rPr>
        <w:t xml:space="preserve">tracks of </w:t>
      </w:r>
      <w:r w:rsidRPr="007423F6">
        <w:rPr>
          <w:strike/>
          <w:color w:val="auto"/>
        </w:rPr>
        <w:t>such</w:t>
      </w:r>
      <w:r w:rsidRPr="007423F6">
        <w:rPr>
          <w:color w:val="auto"/>
        </w:rPr>
        <w:t xml:space="preserve"> </w:t>
      </w:r>
      <w:r w:rsidR="00394408" w:rsidRPr="007423F6">
        <w:rPr>
          <w:color w:val="auto"/>
          <w:u w:val="single"/>
        </w:rPr>
        <w:t>a</w:t>
      </w:r>
      <w:r w:rsidR="00394408" w:rsidRPr="007423F6">
        <w:rPr>
          <w:color w:val="auto"/>
        </w:rPr>
        <w:t xml:space="preserve"> </w:t>
      </w:r>
      <w:r w:rsidRPr="007423F6">
        <w:rPr>
          <w:color w:val="auto"/>
        </w:rPr>
        <w:t xml:space="preserve">railroad or railway at grade crossings shall be </w:t>
      </w:r>
      <w:r w:rsidRPr="007423F6">
        <w:rPr>
          <w:strike/>
          <w:color w:val="auto"/>
        </w:rPr>
        <w:t>so</w:t>
      </w:r>
      <w:r w:rsidRPr="007423F6">
        <w:rPr>
          <w:color w:val="auto"/>
        </w:rPr>
        <w:t xml:space="preserve"> constructed </w:t>
      </w:r>
      <w:r w:rsidRPr="007423F6">
        <w:rPr>
          <w:strike/>
          <w:color w:val="auto"/>
        </w:rPr>
        <w:t>as</w:t>
      </w:r>
      <w:r w:rsidRPr="007423F6">
        <w:rPr>
          <w:color w:val="auto"/>
        </w:rPr>
        <w:t xml:space="preserve"> to give a safe and easy approach to and across the </w:t>
      </w:r>
      <w:r w:rsidRPr="007423F6">
        <w:rPr>
          <w:strike/>
          <w:color w:val="auto"/>
        </w:rPr>
        <w:t>same</w:t>
      </w:r>
      <w:r w:rsidR="00394408" w:rsidRPr="007423F6">
        <w:rPr>
          <w:color w:val="auto"/>
        </w:rPr>
        <w:t xml:space="preserve"> </w:t>
      </w:r>
      <w:r w:rsidR="00394408" w:rsidRPr="007423F6">
        <w:rPr>
          <w:color w:val="auto"/>
          <w:u w:val="single"/>
        </w:rPr>
        <w:t>tracks</w:t>
      </w:r>
      <w:r w:rsidR="00394408" w:rsidRPr="007423F6">
        <w:rPr>
          <w:color w:val="auto"/>
        </w:rPr>
        <w:t xml:space="preserve">. </w:t>
      </w:r>
      <w:r w:rsidRPr="007423F6">
        <w:rPr>
          <w:strike/>
          <w:color w:val="auto"/>
        </w:rPr>
        <w:t>and when</w:t>
      </w:r>
      <w:r w:rsidRPr="007423F6">
        <w:rPr>
          <w:color w:val="auto"/>
        </w:rPr>
        <w:t xml:space="preserve"> </w:t>
      </w:r>
      <w:r w:rsidR="00394408" w:rsidRPr="007423F6">
        <w:rPr>
          <w:color w:val="auto"/>
          <w:u w:val="single"/>
        </w:rPr>
        <w:t>When</w:t>
      </w:r>
      <w:r w:rsidR="00394408" w:rsidRPr="007423F6">
        <w:rPr>
          <w:color w:val="auto"/>
        </w:rPr>
        <w:t xml:space="preserve"> </w:t>
      </w:r>
      <w:r w:rsidRPr="007423F6">
        <w:rPr>
          <w:color w:val="auto"/>
        </w:rPr>
        <w:t>the construction of such approaches is made necessary by a change in the railroad grade at the grade crossing, the cost shall be upon the railway company.</w:t>
      </w:r>
    </w:p>
    <w:p w14:paraId="4CD59976" w14:textId="77777777" w:rsidR="002045A6" w:rsidRPr="007423F6" w:rsidRDefault="002045A6" w:rsidP="00CC1F3B">
      <w:pPr>
        <w:pStyle w:val="Note"/>
        <w:rPr>
          <w:color w:val="auto"/>
        </w:rPr>
      </w:pPr>
    </w:p>
    <w:p w14:paraId="6CCFA3ED" w14:textId="726CA3D2" w:rsidR="006865E9" w:rsidRPr="007423F6" w:rsidRDefault="00CF1DCA" w:rsidP="00CC1F3B">
      <w:pPr>
        <w:pStyle w:val="Note"/>
        <w:rPr>
          <w:color w:val="auto"/>
        </w:rPr>
      </w:pPr>
      <w:r w:rsidRPr="007423F6">
        <w:rPr>
          <w:color w:val="auto"/>
        </w:rPr>
        <w:t>NOTE: The</w:t>
      </w:r>
      <w:r w:rsidR="006865E9" w:rsidRPr="007423F6">
        <w:rPr>
          <w:color w:val="auto"/>
        </w:rPr>
        <w:t xml:space="preserve"> purpose of this bill is</w:t>
      </w:r>
      <w:r w:rsidR="003B6FFD" w:rsidRPr="007423F6">
        <w:rPr>
          <w:color w:val="auto"/>
        </w:rPr>
        <w:t xml:space="preserve"> to </w:t>
      </w:r>
      <w:r w:rsidR="007F79DD" w:rsidRPr="007423F6">
        <w:rPr>
          <w:color w:val="auto"/>
        </w:rPr>
        <w:t>ensure that</w:t>
      </w:r>
      <w:r w:rsidR="003B6FFD" w:rsidRPr="007423F6">
        <w:rPr>
          <w:color w:val="auto"/>
        </w:rPr>
        <w:t xml:space="preserve"> rail companies </w:t>
      </w:r>
      <w:r w:rsidR="00706AA8" w:rsidRPr="007423F6">
        <w:rPr>
          <w:color w:val="auto"/>
        </w:rPr>
        <w:t xml:space="preserve">cooperate with and receive permission from the Commissioner of Highways before </w:t>
      </w:r>
      <w:r w:rsidR="00B8258E" w:rsidRPr="007423F6">
        <w:rPr>
          <w:color w:val="auto"/>
        </w:rPr>
        <w:t xml:space="preserve">closing </w:t>
      </w:r>
      <w:r w:rsidR="00EE21B9" w:rsidRPr="007423F6">
        <w:rPr>
          <w:color w:val="auto"/>
        </w:rPr>
        <w:t>state roads</w:t>
      </w:r>
      <w:r w:rsidR="003B04E6" w:rsidRPr="007423F6">
        <w:rPr>
          <w:color w:val="auto"/>
        </w:rPr>
        <w:t xml:space="preserve"> </w:t>
      </w:r>
      <w:r w:rsidR="00AD7089" w:rsidRPr="007423F6">
        <w:rPr>
          <w:color w:val="auto"/>
        </w:rPr>
        <w:t>in order</w:t>
      </w:r>
      <w:r w:rsidR="00B8258E" w:rsidRPr="007423F6">
        <w:rPr>
          <w:color w:val="auto"/>
        </w:rPr>
        <w:t xml:space="preserve"> to prevent the</w:t>
      </w:r>
      <w:r w:rsidR="003B04E6" w:rsidRPr="007423F6">
        <w:rPr>
          <w:color w:val="auto"/>
        </w:rPr>
        <w:t xml:space="preserve"> un</w:t>
      </w:r>
      <w:r w:rsidR="00706AA8" w:rsidRPr="007423F6">
        <w:rPr>
          <w:color w:val="auto"/>
        </w:rPr>
        <w:t>necessar</w:t>
      </w:r>
      <w:r w:rsidR="00B8258E" w:rsidRPr="007423F6">
        <w:rPr>
          <w:color w:val="auto"/>
        </w:rPr>
        <w:t>y</w:t>
      </w:r>
      <w:r w:rsidR="00706AA8" w:rsidRPr="007423F6">
        <w:rPr>
          <w:color w:val="auto"/>
        </w:rPr>
        <w:t xml:space="preserve"> inconvenience</w:t>
      </w:r>
      <w:r w:rsidR="003B04E6" w:rsidRPr="007423F6">
        <w:rPr>
          <w:color w:val="auto"/>
        </w:rPr>
        <w:t xml:space="preserve"> or endanger</w:t>
      </w:r>
      <w:r w:rsidR="00B8258E" w:rsidRPr="007423F6">
        <w:rPr>
          <w:color w:val="auto"/>
        </w:rPr>
        <w:t>ment of</w:t>
      </w:r>
      <w:r w:rsidR="003B04E6" w:rsidRPr="007423F6">
        <w:rPr>
          <w:color w:val="auto"/>
        </w:rPr>
        <w:t xml:space="preserve"> the public b</w:t>
      </w:r>
      <w:r w:rsidR="00706AA8" w:rsidRPr="007423F6">
        <w:rPr>
          <w:color w:val="auto"/>
        </w:rPr>
        <w:t xml:space="preserve">y </w:t>
      </w:r>
      <w:r w:rsidR="00EE21B9" w:rsidRPr="007423F6">
        <w:rPr>
          <w:color w:val="auto"/>
        </w:rPr>
        <w:t>road</w:t>
      </w:r>
      <w:r w:rsidR="00706AA8" w:rsidRPr="007423F6">
        <w:rPr>
          <w:color w:val="auto"/>
        </w:rPr>
        <w:t xml:space="preserve"> closures. </w:t>
      </w:r>
    </w:p>
    <w:p w14:paraId="74D0B6CD" w14:textId="77777777" w:rsidR="006865E9" w:rsidRPr="007423F6" w:rsidRDefault="00AE48A0" w:rsidP="00CC1F3B">
      <w:pPr>
        <w:pStyle w:val="Note"/>
        <w:rPr>
          <w:color w:val="auto"/>
        </w:rPr>
      </w:pPr>
      <w:r w:rsidRPr="007423F6">
        <w:rPr>
          <w:color w:val="auto"/>
        </w:rPr>
        <w:t xml:space="preserve">Strike-throughs indicate language that would be stricken from a heading or the present law </w:t>
      </w:r>
      <w:r w:rsidRPr="007423F6">
        <w:rPr>
          <w:color w:val="auto"/>
        </w:rPr>
        <w:lastRenderedPageBreak/>
        <w:t>and underscoring indicates new language that would be added.</w:t>
      </w:r>
    </w:p>
    <w:sectPr w:rsidR="006865E9" w:rsidRPr="007423F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EA890" w14:textId="77777777" w:rsidR="00550EE0" w:rsidRPr="00B844FE" w:rsidRDefault="00550EE0" w:rsidP="00B844FE">
      <w:r>
        <w:separator/>
      </w:r>
    </w:p>
  </w:endnote>
  <w:endnote w:type="continuationSeparator" w:id="0">
    <w:p w14:paraId="5C26BDA3" w14:textId="77777777" w:rsidR="00550EE0" w:rsidRPr="00B844FE" w:rsidRDefault="00550EE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137209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AE9BF2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09763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1DDA" w14:textId="77777777" w:rsidR="00550EE0" w:rsidRPr="00B844FE" w:rsidRDefault="00550EE0" w:rsidP="00B844FE">
      <w:r>
        <w:separator/>
      </w:r>
    </w:p>
  </w:footnote>
  <w:footnote w:type="continuationSeparator" w:id="0">
    <w:p w14:paraId="22F701B8" w14:textId="77777777" w:rsidR="00550EE0" w:rsidRPr="00B844FE" w:rsidRDefault="00550EE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2778" w14:textId="77777777" w:rsidR="002A0269" w:rsidRPr="00B844FE" w:rsidRDefault="00656E1A">
    <w:pPr>
      <w:pStyle w:val="Header"/>
    </w:pPr>
    <w:sdt>
      <w:sdtPr>
        <w:id w:val="-684364211"/>
        <w:placeholder>
          <w:docPart w:val="68209CBFEEEB45E0A78EA7EBB5916C35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8209CBFEEEB45E0A78EA7EBB5916C35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4027" w14:textId="06612BCF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335AC1">
      <w:t>SB</w:t>
    </w:r>
    <w:r w:rsidR="007A5259">
      <w:t xml:space="preserve"> </w:t>
    </w:r>
    <w:r w:rsidR="00BA7771">
      <w:t>456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335AC1">
          <w:t>2023R3070</w:t>
        </w:r>
      </w:sdtContent>
    </w:sdt>
  </w:p>
  <w:p w14:paraId="0C6BE9B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AB1A" w14:textId="3E0C2DB4" w:rsidR="002A0269" w:rsidRPr="002A0269" w:rsidRDefault="00656E1A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335AC1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EB"/>
    <w:rsid w:val="0000526A"/>
    <w:rsid w:val="00042C9B"/>
    <w:rsid w:val="000573A9"/>
    <w:rsid w:val="00085D22"/>
    <w:rsid w:val="000C5C77"/>
    <w:rsid w:val="000E3912"/>
    <w:rsid w:val="0010070F"/>
    <w:rsid w:val="001063A4"/>
    <w:rsid w:val="0015112E"/>
    <w:rsid w:val="001552E7"/>
    <w:rsid w:val="001566B4"/>
    <w:rsid w:val="001A66B7"/>
    <w:rsid w:val="001C279E"/>
    <w:rsid w:val="001D459E"/>
    <w:rsid w:val="002045A6"/>
    <w:rsid w:val="0027011C"/>
    <w:rsid w:val="00274200"/>
    <w:rsid w:val="00275740"/>
    <w:rsid w:val="002A0269"/>
    <w:rsid w:val="00303684"/>
    <w:rsid w:val="003143F5"/>
    <w:rsid w:val="00314854"/>
    <w:rsid w:val="00325406"/>
    <w:rsid w:val="00335AC1"/>
    <w:rsid w:val="00347F19"/>
    <w:rsid w:val="00394191"/>
    <w:rsid w:val="00394408"/>
    <w:rsid w:val="003B04E6"/>
    <w:rsid w:val="003B6FFD"/>
    <w:rsid w:val="003C51CD"/>
    <w:rsid w:val="004368E0"/>
    <w:rsid w:val="00471229"/>
    <w:rsid w:val="004C13DD"/>
    <w:rsid w:val="004E3441"/>
    <w:rsid w:val="00500579"/>
    <w:rsid w:val="00541F3D"/>
    <w:rsid w:val="00550EE0"/>
    <w:rsid w:val="005A5366"/>
    <w:rsid w:val="005C58F8"/>
    <w:rsid w:val="005D0186"/>
    <w:rsid w:val="005E4C6D"/>
    <w:rsid w:val="006369EB"/>
    <w:rsid w:val="00637E73"/>
    <w:rsid w:val="00656E1A"/>
    <w:rsid w:val="006865E9"/>
    <w:rsid w:val="00691F3E"/>
    <w:rsid w:val="00694BFB"/>
    <w:rsid w:val="006A106B"/>
    <w:rsid w:val="006C523D"/>
    <w:rsid w:val="006D4036"/>
    <w:rsid w:val="006D48EB"/>
    <w:rsid w:val="00706AA8"/>
    <w:rsid w:val="007423F6"/>
    <w:rsid w:val="00755E29"/>
    <w:rsid w:val="007610B8"/>
    <w:rsid w:val="007A5259"/>
    <w:rsid w:val="007A7081"/>
    <w:rsid w:val="007F1CF5"/>
    <w:rsid w:val="007F79DD"/>
    <w:rsid w:val="00834EDE"/>
    <w:rsid w:val="008736AA"/>
    <w:rsid w:val="008C3BBF"/>
    <w:rsid w:val="008D275D"/>
    <w:rsid w:val="00980327"/>
    <w:rsid w:val="00985B7B"/>
    <w:rsid w:val="00986478"/>
    <w:rsid w:val="009B5557"/>
    <w:rsid w:val="009F1067"/>
    <w:rsid w:val="00A31E01"/>
    <w:rsid w:val="00A527AD"/>
    <w:rsid w:val="00A718CF"/>
    <w:rsid w:val="00AD7089"/>
    <w:rsid w:val="00AE48A0"/>
    <w:rsid w:val="00AE61BE"/>
    <w:rsid w:val="00B000F7"/>
    <w:rsid w:val="00B16F25"/>
    <w:rsid w:val="00B24422"/>
    <w:rsid w:val="00B66B81"/>
    <w:rsid w:val="00B80C20"/>
    <w:rsid w:val="00B8258E"/>
    <w:rsid w:val="00B844FE"/>
    <w:rsid w:val="00B86B4F"/>
    <w:rsid w:val="00B90D3B"/>
    <w:rsid w:val="00BA1F84"/>
    <w:rsid w:val="00BA7771"/>
    <w:rsid w:val="00BC562B"/>
    <w:rsid w:val="00C33014"/>
    <w:rsid w:val="00C33434"/>
    <w:rsid w:val="00C34869"/>
    <w:rsid w:val="00C42EB6"/>
    <w:rsid w:val="00C85096"/>
    <w:rsid w:val="00CB20EF"/>
    <w:rsid w:val="00CC1F3B"/>
    <w:rsid w:val="00CC227C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21B9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CD16C"/>
  <w15:chartTrackingRefBased/>
  <w15:docId w15:val="{21B681BD-8DED-455C-BE9C-143848CD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610B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610B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610B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afting%20Tools\2021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B64E16D1F3488EABB3FF3CC6EFC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DC08B-B602-4D28-B54E-6006DEA06521}"/>
      </w:docPartPr>
      <w:docPartBody>
        <w:p w:rsidR="00D04337" w:rsidRDefault="00D04337">
          <w:pPr>
            <w:pStyle w:val="75B64E16D1F3488EABB3FF3CC6EFCD5F"/>
          </w:pPr>
          <w:r w:rsidRPr="00B844FE">
            <w:t>Prefix Text</w:t>
          </w:r>
        </w:p>
      </w:docPartBody>
    </w:docPart>
    <w:docPart>
      <w:docPartPr>
        <w:name w:val="68209CBFEEEB45E0A78EA7EBB5916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293CE-3149-4CA3-9312-9787CD518380}"/>
      </w:docPartPr>
      <w:docPartBody>
        <w:p w:rsidR="00D04337" w:rsidRDefault="00D04337">
          <w:pPr>
            <w:pStyle w:val="68209CBFEEEB45E0A78EA7EBB5916C35"/>
          </w:pPr>
          <w:r w:rsidRPr="00B844FE">
            <w:t>[Type here]</w:t>
          </w:r>
        </w:p>
      </w:docPartBody>
    </w:docPart>
    <w:docPart>
      <w:docPartPr>
        <w:name w:val="37A73185C1B140148838A126A23E8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520B-3EF8-4865-B805-68B796ADC73B}"/>
      </w:docPartPr>
      <w:docPartBody>
        <w:p w:rsidR="00D04337" w:rsidRDefault="00D04337">
          <w:pPr>
            <w:pStyle w:val="37A73185C1B140148838A126A23E8703"/>
          </w:pPr>
          <w:r w:rsidRPr="00B844FE">
            <w:t>Number</w:t>
          </w:r>
        </w:p>
      </w:docPartBody>
    </w:docPart>
    <w:docPart>
      <w:docPartPr>
        <w:name w:val="33297987547246D8BF966607400AA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80CCD-3905-46BE-A638-844DF15E1295}"/>
      </w:docPartPr>
      <w:docPartBody>
        <w:p w:rsidR="00D04337" w:rsidRDefault="00D04337">
          <w:pPr>
            <w:pStyle w:val="33297987547246D8BF966607400AA214"/>
          </w:pPr>
          <w:r w:rsidRPr="00B844FE">
            <w:t>Enter Sponsors Here</w:t>
          </w:r>
        </w:p>
      </w:docPartBody>
    </w:docPart>
    <w:docPart>
      <w:docPartPr>
        <w:name w:val="E86E31BAEB374A3BBE8B1DF6CFCC6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99078-8A6F-4EEE-9ADB-4E0369E6EDEE}"/>
      </w:docPartPr>
      <w:docPartBody>
        <w:p w:rsidR="00D04337" w:rsidRDefault="00D04337">
          <w:pPr>
            <w:pStyle w:val="E86E31BAEB374A3BBE8B1DF6CFCC682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37"/>
    <w:rsid w:val="00457AF8"/>
    <w:rsid w:val="00D0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B64E16D1F3488EABB3FF3CC6EFCD5F">
    <w:name w:val="75B64E16D1F3488EABB3FF3CC6EFCD5F"/>
  </w:style>
  <w:style w:type="paragraph" w:customStyle="1" w:styleId="68209CBFEEEB45E0A78EA7EBB5916C35">
    <w:name w:val="68209CBFEEEB45E0A78EA7EBB5916C35"/>
  </w:style>
  <w:style w:type="paragraph" w:customStyle="1" w:styleId="37A73185C1B140148838A126A23E8703">
    <w:name w:val="37A73185C1B140148838A126A23E8703"/>
  </w:style>
  <w:style w:type="paragraph" w:customStyle="1" w:styleId="33297987547246D8BF966607400AA214">
    <w:name w:val="33297987547246D8BF966607400AA21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86E31BAEB374A3BBE8B1DF6CFCC6829">
    <w:name w:val="E86E31BAEB374A3BBE8B1DF6CFCC68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Bill Template</Template>
  <TotalTime>8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Jocelyn Ellis</cp:lastModifiedBy>
  <cp:revision>8</cp:revision>
  <dcterms:created xsi:type="dcterms:W3CDTF">2023-01-21T18:46:00Z</dcterms:created>
  <dcterms:modified xsi:type="dcterms:W3CDTF">2023-01-24T21:10:00Z</dcterms:modified>
</cp:coreProperties>
</file>